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00" w:rsidRPr="00D91000" w:rsidRDefault="00D91000" w:rsidP="00D91000">
      <w:pPr>
        <w:shd w:val="clear" w:color="auto" w:fill="F8F8F8"/>
        <w:spacing w:line="240" w:lineRule="auto"/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</w:pPr>
      <w:r w:rsidRPr="00D91000"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  <w:t>N 274-ФЗ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21 октября 2013 года N 274-ФЗ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РОССИЙСКАЯ ФЕДЕРАЦИЯ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 xml:space="preserve">ФЕДЕРАЛЬНЫЙ ЗАКОН О ВНЕСЕНИИ ИЗМЕНЕНИЙ В КОДЕКС РОССИЙСКОЙ ФЕДЕРАЦИИ </w:t>
      </w:r>
      <w:proofErr w:type="gramStart"/>
      <w:r w:rsidRPr="00D91000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ОБ</w:t>
      </w:r>
      <w:proofErr w:type="gramEnd"/>
      <w:r w:rsidRPr="00D91000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 xml:space="preserve"> АДМИНИСТРАТИВНЫХ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D91000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ПРАВОНАРУШЕНИЯХ</w:t>
      </w:r>
      <w:proofErr w:type="gramEnd"/>
      <w:r w:rsidRPr="00D91000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 xml:space="preserve"> И ФЕДЕРАЛЬНЫЙ ЗАКОН "О РЕКЛАМЕ" В СВЯЗИ С ПРИНЯТИЕМ ФЕДЕРАЛЬНОГО ЗАКОНА "ОБ ОХРАНЕ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ЗДОРОВЬЯ ГРАЖДАН ОТ ВОЗДЕЙСТВИЯ ОКРУЖАЮЩЕГО ТАБАЧНОГО ДЫМА И ПОСЛЕДСТВИЙ ПОТРЕБЛЕНИЯ ТАБАКА"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Принят</w:t>
      </w:r>
      <w:proofErr w:type="gramEnd"/>
    </w:p>
    <w:p w:rsidR="00D91000" w:rsidRPr="00D91000" w:rsidRDefault="00D91000" w:rsidP="00D91000">
      <w:pPr>
        <w:shd w:val="clear" w:color="auto" w:fill="F8F8F8"/>
        <w:spacing w:after="153" w:line="383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Государственной Думой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15 октября 2013 года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Одобрен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Советом Федерации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16 октября 2013 года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1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Внести 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Кодекс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Российской Федерации об административных правонарушениях (Собрание законодательства Российской Федерации, 2002, N 1, ст. 1; N 18, ст. 1721; N 44, ст. 4295; 2003, N 27, ст. 2700, 2708, 2717; N 46, ст. 4434, 4440; N 50, ст. 4847, 4855; 2004, N 31, ст. 3229; N 34, ст. 3529, 3533;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2005, N 1, ст. 9, 13, 37, 40, 45; N 10, ст. 763; N 13, ст. 1075, 1077; N 19, ст. 1752; N 27, ст. 2719, 2721; N 30, ст. 3104, 3124, 3131; N 50, ст. 5247; N 52, ст. 5574; 2006, N 1, ст. 4, 10; N 10, ст. 1067;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N 12, ст. 1234; N 17, ст. 1776; N 18, ст. 1907; N 19, ст. 2066; N 23, ст. 2380; N 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28, ст. 2975; N 31, ст. 3420, 3433, 3438, 3452; N 45, ст. 4641; N 50, ст. 5279; N 52, ст. 5498; 2007, N 1, ст. 21, 29; N 16, ст. 1825;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N 26, ст. 3089; N 30, ст. 3755; N 31, ст. 4007; N 41, ст. 4845; N 43, ст. 5084; 2008, N 18, ст. 1941; N 20, ст. 2251; N 29, ст. 3418; N 30, ст. 3604; N 52, ст. 6227, 6236; 2009, N 7, ст. 777; N 23, ст. 2759, 2776;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N 26, ст. 3120, 3122; N 29, ст. 3597, 3599, 3635, 3642; N 30, ст. 3739; N 48, ст. 5711, 5755; N 52, ст. 6406, 6412; 2010, N 1, ст. 1; N 21, ст. 2525, 2530; N 23, ст. 2790; N 25, ст. 3070; N 30, ст. 4006, 4007; N 31, ст. 4164, 4195, 4207, 4208;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N 32, ст. 4298; N 49, ст. 6409; N 52, ст. 6984; 2011, N 1, ст. 10, 23, 29, 54; N 7, ст. 901; N 15, ст. 2039; N 17, ст. 2310; N 23, ст. 3260; N 27, ст. 3873, 3881; N 29, ст. 4298; N 30, ст. 4573, 4585, 4590, 4598, 4600, 4601, 4605;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N 46, ст. 6406; N 48, ст. 6728; N 49, ст. 7061; N 50, ст. 7342, 7345, 7346, 7351, 7352, 7355, 7362, 7366; 2012, N 6, ст. 621; N 10, ст. 1166; N 18, ст. 2126, 2128; N 19, ст. 2278, 2281; N 24, ст. 3069, 3082; N 25, ст. 3268;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N 29, ст. 3996; N 31, ст. 4320, 4322, 4330; N 41, ст. 5523; N 47, ст. 6402, 6403, 6404; N 49, ст. 6757; N 53, ст. 7577, 7602, 7640; 2013, N 8, ст. 720; N 14, ст. 1651, 1658, 1666; N 19, ст. 2319, 2323, 2325; N 23, ст. 2871;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N 26, ст. 3207, 3208; N 27, ст. 3454; N 30, ст. 4025, 4027, 4029, 4030, 4031, 4032, 4033, 4034, 4036, 4040, 4044, 4078, 4082; N 31, ст. 4191) следующие изменения:</w:t>
      </w:r>
      <w:proofErr w:type="gramEnd"/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1)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главу 6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дополнить статьями 6.23, 6.24 и 6.25 следующего содержания: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"Статья 6.23. Вовлечение несовершеннолетнего в процесс потребления табака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1. Вовлечение несовершеннолетнего в процесс потребления табака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граждан в размере от одной тысячи до двух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2. Те же действия, совершенные родителями или иными законными представителями несовершеннолетнего,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влекут наложение административного штрафа на граждан в размере от двух тысяч до трех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 xml:space="preserve">влечет наложение административного штрафа на граждан в размере от пятисот до одной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тысячи пятисот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2. Нарушение установленного федеральным законом запрета курения табака на детских площадках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граждан в размере от двух тысяч до трех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контролю за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3. Неисполнение индивидуальным предпринимателем или юридическим лицом обязанностей по 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контролю за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.";</w:t>
      </w:r>
      <w:proofErr w:type="gramEnd"/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2)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часть 3 статьи 11.17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признать утратившей силу;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3) 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главе 14</w:t>
        </w:r>
      </w:hyperlink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а)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абзац первый части 1 статьи 14.3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после слов "частями 2 - 5 настоящей статьи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,"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дополнить словами "частью 4 статьи 14.3.1,";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б)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дополнить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статьей 14.3.1 следующего содержания: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"Статья 14.3.1.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1. Спонсорство табака либо стимулирование продажи табака, табачной продукции или табачных изделий и (или) потребления табака, за исключением случаев, предусмотренных частями 2 и 3 настоящей статьи,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восьмидесяти тысяч до ста пятидесяти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2. Демонстрация табачных изделий или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о-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и </w:t>
      </w:r>
      <w:proofErr w:type="spell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кинохроникальных</w:t>
      </w:r>
      <w:proofErr w:type="spell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замысла,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должностных лиц в размере от двадцати тысяч до сорока тысяч рублей; на юридических лиц - от ста тысяч до ста семидесяти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3. Демонстрация табачных изделий или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о-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и </w:t>
      </w:r>
      <w:proofErr w:type="spell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кинохроникальных</w:t>
      </w:r>
      <w:proofErr w:type="spell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двухсот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4. Нарушение рекламодателем, </w:t>
      </w:r>
      <w:proofErr w:type="spell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рекламопроизводителем</w:t>
      </w:r>
      <w:proofErr w:type="spell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или </w:t>
      </w:r>
      <w:proofErr w:type="spell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рекламораспространителем</w:t>
      </w:r>
      <w:proofErr w:type="spell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запрета рекламы табака, табачной продукции, табачных изделий или курительных принадлежностей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граждан в размере от трех тысяч до четырех тысяч рублей; на должностных лиц - от десяти тысяч до двадцати пяти тысяч рублей; на юридических лиц - от ста пятидесяти тысяч до шестисот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spell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КонсультантПлюс</w:t>
      </w:r>
      <w:proofErr w:type="spell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 примечание.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Абзац одиннадцатый подпункта "б" пункта 3 статьи 1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1" w:anchor="Par135" w:tooltip="Ссылка на текущий документ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вступает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силу с 1 июня 2014 года.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5.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о-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и </w:t>
      </w:r>
      <w:proofErr w:type="spell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кинохроникальных</w:t>
      </w:r>
      <w:proofErr w:type="spell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программ, в которых осуществляется демонстрация табачных изделий или процесса потребления табака,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spell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КонсультантПлюс</w:t>
      </w:r>
      <w:proofErr w:type="spell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 примечание.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Абзац двенадцатый подпункта "б" пункта 3 статьи 1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2" w:anchor="Par135" w:tooltip="Ссылка на текущий документ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вступает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силу с 1 июня 2014 года.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.";</w:t>
      </w:r>
      <w:proofErr w:type="gramEnd"/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в)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дополнить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статьей 14.53 следующего содержания: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"Статья 14.53. Несоблюдение ограничений и нарушение запретов в сфере торговли табачной продукцией и табачными изделиями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1. Несоблюдение ограничений в сфере торговли табачной продукцией и табачными изделиями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влечет наложение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2. Оптовая или розничная продажа </w:t>
      </w:r>
      <w:proofErr w:type="spell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насвая</w:t>
      </w:r>
      <w:proofErr w:type="spell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граждан в размере от двух тысяч до четырех тысяч рублей; на должностных лиц - от семи тысяч до двенадцати тысяч рублей; на юридических лиц - от сорока тысяч до шестидесяти тысяч рублей.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3. Продажа несовершеннолетнему табачной продукции или табачных изделий -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.";</w:t>
      </w:r>
      <w:proofErr w:type="gramEnd"/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4)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часть 1 статьи 23.2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после цифр "6.10," дополнить цифрами "6.23,";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5) 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статье 23.3</w:t>
        </w:r>
      </w:hyperlink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а) 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части 1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слова "частями 1, 2 и 3 статьи 11.17," заменить словами "частями 1 и 2 статьи 11.17,",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населения бесплатно, в том числе в виде подарков)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,"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 после цифр "14.26," дополнить словами "частью 2 статьи 14.53,";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б) 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части 2</w:t>
        </w:r>
      </w:hyperlink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пункте 1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 "14.26," дополнить словами "частью 2 статьи 14.53,";</w:t>
      </w:r>
      <w:proofErr w:type="gramEnd"/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1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пункте 2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,"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 слова "частями 1, 2 и 3 статьи 11.17," заменить словами "частями 1 и 2 статьи 11.17,", после цифр "14.26," дополнить словами "частью 2 статьи 14.53,";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2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пункте 3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,"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 слова "частями 1, 2 и 3 статьи 11.17, статьями 13.24," заменить словами "частями 1 и 2 статьи 11.17, статьей 13.24, частью 2 статьи 14.53, статьей";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2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пункте 4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после слова "предусмотренных" дополнить словами "статьей 6.24 (за совершение нарушений на железнодорожном транспорте),", слова "частями 1, 2 и 3 статьи 11.17 (за совершение нарушений на железнодорожном транспорте)" заменить словами "частями 1 и 2 статьи 11.17 (за совершение нарушений на железнодорожном транспорте), частью 2 статьи 14.53 (за совершение нарушений на железнодорожном транспорте)";</w:t>
      </w:r>
      <w:proofErr w:type="gramEnd"/>
    </w:p>
    <w:p w:rsidR="00D91000" w:rsidRPr="00D91000" w:rsidRDefault="00375EC6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hyperlink r:id="rId2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="00D91000"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пункт 9</w:t>
        </w:r>
      </w:hyperlink>
      <w:r w:rsidR="00D91000"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="00D91000"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после слов "предусмотренных статьей" дополнить словами "6.24 (в части административных правонарушений, совершенных в общественных местах), статьей";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6)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2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часть 1 статьи 23.13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после слов "предусмотренных статьями 6.3 - 6.7," дополнить цифрами "6.24, 6.25,";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7)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2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часть 1 статьи 23.34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после слов "предусмотренных статьями" дополнить цифрами "6.24, 6.25,";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8) 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2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статье 23.36</w:t>
        </w:r>
      </w:hyperlink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а) 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2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части 1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слова "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предусмотренных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б) 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2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части 2</w:t>
        </w:r>
      </w:hyperlink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2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пункте 1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слова "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предусмотренных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2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пункте 2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слова "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предусмотренных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статьей 8.2" заменить словами "предусмотренных частью 1 статьи 6.24, статьей 6.25, статьей 8.2";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3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пункте 3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слова "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предусмотренных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статьей 7.7" заменить словами "предусмотренных частью 1 статьи 6.24, статьей 6.25, статьей 7.7";</w:t>
      </w:r>
    </w:p>
    <w:p w:rsidR="00D91000" w:rsidRPr="00D91000" w:rsidRDefault="00D91000" w:rsidP="00D91000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</w:t>
      </w:r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hyperlink r:id="rId3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D91000">
          <w:rPr>
            <w:rFonts w:ascii="Arial" w:eastAsia="Times New Roman" w:hAnsi="Arial" w:cs="Arial"/>
            <w:color w:val="73B700"/>
            <w:sz w:val="21"/>
            <w:lang w:eastAsia="ru-RU"/>
          </w:rPr>
          <w:t>пункте 4</w:t>
        </w:r>
      </w:hyperlink>
      <w:r w:rsidRPr="00D91000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слова "</w:t>
      </w:r>
      <w:proofErr w:type="gramStart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предусмотренных</w:t>
      </w:r>
      <w:proofErr w:type="gramEnd"/>
      <w:r w:rsidRPr="00D91000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166466" w:rsidRDefault="00166466"/>
    <w:sectPr w:rsidR="00166466" w:rsidSect="0016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37903"/>
    <w:multiLevelType w:val="multilevel"/>
    <w:tmpl w:val="EC84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1000"/>
    <w:rsid w:val="00166466"/>
    <w:rsid w:val="00375EC6"/>
    <w:rsid w:val="00C83B85"/>
    <w:rsid w:val="00D9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resizertitle">
    <w:name w:val="itemtextresizertitle"/>
    <w:basedOn w:val="a0"/>
    <w:rsid w:val="00D91000"/>
  </w:style>
  <w:style w:type="character" w:customStyle="1" w:styleId="apple-converted-space">
    <w:name w:val="apple-converted-space"/>
    <w:basedOn w:val="a0"/>
    <w:rsid w:val="00D91000"/>
  </w:style>
  <w:style w:type="character" w:styleId="a3">
    <w:name w:val="Hyperlink"/>
    <w:basedOn w:val="a0"/>
    <w:uiPriority w:val="99"/>
    <w:semiHidden/>
    <w:unhideWhenUsed/>
    <w:rsid w:val="00D910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10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5706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E43051B68D73C6FC71F624271ACB8E68AAD41CA9260DFF49F9F7E40C1453442861C2033300D02e6g7F" TargetMode="External"/><Relationship Id="rId13" Type="http://schemas.openxmlformats.org/officeDocument/2006/relationships/hyperlink" Target="consultantplus://offline/ref=76BE43051B68D73C6FC71F624271ACB8E68AAD41CA9260DFF49F9F7E40C1453442861C2033300D02e6g7F" TargetMode="External"/><Relationship Id="rId18" Type="http://schemas.openxmlformats.org/officeDocument/2006/relationships/hyperlink" Target="consultantplus://offline/ref=76BE43051B68D73C6FC71F624271ACB8E68AAD41CA9260DFF49F9F7E40C1453442861C253133e0gFF" TargetMode="External"/><Relationship Id="rId26" Type="http://schemas.openxmlformats.org/officeDocument/2006/relationships/hyperlink" Target="consultantplus://offline/ref=76BE43051B68D73C6FC71F624271ACB8E68AAD41CA9260DFF49F9F7E40C1453442861C223A31e0gB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6BE43051B68D73C6FC71F624271ACB8E68AAD41CA9260DFF49F9F7E40C1453442861C233635e0g9F" TargetMode="External"/><Relationship Id="rId7" Type="http://schemas.openxmlformats.org/officeDocument/2006/relationships/hyperlink" Target="consultantplus://offline/ref=76BE43051B68D73C6FC71F624271ACB8E68AAD41CA9260DFF49F9F7E40C1453442861C203534e0g9F" TargetMode="External"/><Relationship Id="rId12" Type="http://schemas.openxmlformats.org/officeDocument/2006/relationships/hyperlink" Target="file:///C:\Users\User\Desktop\%D0%9D%D0%B0%20%D1%81%D0%B0%D0%B9%D1%82-%D0%B0%D0%BF%D1%80%D0%B5%D0%BB%D1%8C%202014\FZ%20ot%2021_10_2013%20N%20274-FZ.doc" TargetMode="External"/><Relationship Id="rId17" Type="http://schemas.openxmlformats.org/officeDocument/2006/relationships/hyperlink" Target="consultantplus://offline/ref=76BE43051B68D73C6FC71F624271ACB8E68AAD41CA9260DFF49F9F7E40C1453442861C2033300402e6g1F" TargetMode="External"/><Relationship Id="rId25" Type="http://schemas.openxmlformats.org/officeDocument/2006/relationships/hyperlink" Target="consultantplus://offline/ref=76BE43051B68D73C6FC71F624271ACB8E68AAD41CA9260DFF49F9F7E40C1453442861C203B35e0g5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BE43051B68D73C6FC71F624271ACB8E68AAD41CA9260DFF49F9F7E40C1453442861C253034e0gDF" TargetMode="External"/><Relationship Id="rId20" Type="http://schemas.openxmlformats.org/officeDocument/2006/relationships/hyperlink" Target="consultantplus://offline/ref=76BE43051B68D73C6FC71F624271ACB8E68AAD41CA9260DFF49F9F7E40C1453442861C223736e0gDF" TargetMode="External"/><Relationship Id="rId29" Type="http://schemas.openxmlformats.org/officeDocument/2006/relationships/hyperlink" Target="consultantplus://offline/ref=76BE43051B68D73C6FC71F624271ACB8E68AAD41CA9260DFF49F9F7E40C1453442861C223A31e0g5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BE43051B68D73C6FC71F624271ACB8E68AAD41CA9260DFF49F9F7E40C1453442861C2033310F08e6g6F" TargetMode="External"/><Relationship Id="rId11" Type="http://schemas.openxmlformats.org/officeDocument/2006/relationships/hyperlink" Target="file:///C:\Users\User\Desktop\%D0%9D%D0%B0%20%D1%81%D0%B0%D0%B9%D1%82-%D0%B0%D0%BF%D1%80%D0%B5%D0%BB%D1%8C%202014\FZ%20ot%2021_10_2013%20N%20274-FZ.doc" TargetMode="External"/><Relationship Id="rId24" Type="http://schemas.openxmlformats.org/officeDocument/2006/relationships/hyperlink" Target="consultantplus://offline/ref=76BE43051B68D73C6FC71F624271ACB8E68AAD41CA9260DFF49F9F7E40C1453442861C2033330C03e6g5F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76BE43051B68D73C6FC71F624271ACB8E68AAD41CA9260DFF49F9F7E40eCg1F" TargetMode="External"/><Relationship Id="rId15" Type="http://schemas.openxmlformats.org/officeDocument/2006/relationships/hyperlink" Target="consultantplus://offline/ref=76BE43051B68D73C6FC71F624271ACB8E68AAD41CA9260DFF49F9F7E40C1453442861C233635e0gCF" TargetMode="External"/><Relationship Id="rId23" Type="http://schemas.openxmlformats.org/officeDocument/2006/relationships/hyperlink" Target="consultantplus://offline/ref=76BE43051B68D73C6FC71F624271ACB8E68AAD41CA9260DFF49F9F7E40C1453442861C233A36e0g4F" TargetMode="External"/><Relationship Id="rId28" Type="http://schemas.openxmlformats.org/officeDocument/2006/relationships/hyperlink" Target="consultantplus://offline/ref=76BE43051B68D73C6FC71F624271ACB8E68AAD41CA9260DFF49F9F7E40C1453442861C223A31e0g4F" TargetMode="External"/><Relationship Id="rId10" Type="http://schemas.openxmlformats.org/officeDocument/2006/relationships/hyperlink" Target="consultantplus://offline/ref=76BE43051B68D73C6FC71F624271ACB8E68AAD41CA9260DFF49F9F7E40C1453442861C2033300D02e6g7F" TargetMode="External"/><Relationship Id="rId19" Type="http://schemas.openxmlformats.org/officeDocument/2006/relationships/hyperlink" Target="consultantplus://offline/ref=76BE43051B68D73C6FC71F624271ACB8E68AAD41CA9260DFF49F9F7E40C1453442861C253133e0g8F" TargetMode="External"/><Relationship Id="rId31" Type="http://schemas.openxmlformats.org/officeDocument/2006/relationships/hyperlink" Target="consultantplus://offline/ref=76BE43051B68D73C6FC71F624271ACB8E68AAD41CA9260DFF49F9F7E40C1453442861C223A30e0g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BE43051B68D73C6FC71F624271ACB8E68AAD41CA9260DFF49F9F7E40C1453442861C253036e0gBF" TargetMode="External"/><Relationship Id="rId14" Type="http://schemas.openxmlformats.org/officeDocument/2006/relationships/hyperlink" Target="consultantplus://offline/ref=76BE43051B68D73C6FC71F624271ACB8E68AAD41CA9260DFF49F9F7E40C1453442861C203330040De6g7F" TargetMode="External"/><Relationship Id="rId22" Type="http://schemas.openxmlformats.org/officeDocument/2006/relationships/hyperlink" Target="consultantplus://offline/ref=76BE43051B68D73C6FC71F624271ACB8E68AAD41CA9260DFF49F9F7E40C1453442861C233B38e0g8F" TargetMode="External"/><Relationship Id="rId27" Type="http://schemas.openxmlformats.org/officeDocument/2006/relationships/hyperlink" Target="consultantplus://offline/ref=76BE43051B68D73C6FC71F624271ACB8E68AAD41CA9260DFF49F9F7E40C1453442861C203B34e0gDF" TargetMode="External"/><Relationship Id="rId30" Type="http://schemas.openxmlformats.org/officeDocument/2006/relationships/hyperlink" Target="consultantplus://offline/ref=76BE43051B68D73C6FC71F624271ACB8E68AAD41CA9260DFF49F9F7E40C1453442861C223A30e0g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3269</Words>
  <Characters>18634</Characters>
  <Application>Microsoft Office Word</Application>
  <DocSecurity>0</DocSecurity>
  <Lines>155</Lines>
  <Paragraphs>43</Paragraphs>
  <ScaleCrop>false</ScaleCrop>
  <Company/>
  <LinksUpToDate>false</LinksUpToDate>
  <CharactersWithSpaces>21860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5</cp:revision>
  <dcterms:created xsi:type="dcterms:W3CDTF">2016-01-17T17:07:00Z</dcterms:created>
  <dcterms:modified xsi:type="dcterms:W3CDTF">2016-01-17T17:07:00Z</dcterms:modified>
</cp:coreProperties>
</file>