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A9" w:rsidRPr="00ED69A9" w:rsidRDefault="00ED69A9" w:rsidP="00ED69A9">
      <w:pPr>
        <w:shd w:val="clear" w:color="auto" w:fill="FFFFFF"/>
        <w:spacing w:before="240" w:after="240" w:line="421" w:lineRule="atLeast"/>
        <w:textAlignment w:val="baseline"/>
        <w:outlineLvl w:val="0"/>
        <w:rPr>
          <w:rFonts w:ascii="Georgia" w:eastAsia="Times New Roman" w:hAnsi="Georgia" w:cs="Times New Roman"/>
          <w:color w:val="EA4F3B"/>
          <w:kern w:val="36"/>
          <w:sz w:val="29"/>
          <w:szCs w:val="29"/>
          <w:lang w:eastAsia="ru-RU"/>
        </w:rPr>
      </w:pPr>
      <w:r w:rsidRPr="00ED69A9">
        <w:rPr>
          <w:rFonts w:ascii="Georgia" w:eastAsia="Times New Roman" w:hAnsi="Georgia" w:cs="Times New Roman"/>
          <w:color w:val="EA4F3B"/>
          <w:kern w:val="36"/>
          <w:sz w:val="29"/>
          <w:szCs w:val="29"/>
          <w:lang w:eastAsia="ru-RU"/>
        </w:rPr>
        <w:t>Прививка от гриппа: осознанная необходимость</w:t>
      </w:r>
    </w:p>
    <w:p w:rsidR="00ED69A9" w:rsidRPr="00ED69A9" w:rsidRDefault="00ED69A9" w:rsidP="00ED69A9">
      <w:pPr>
        <w:shd w:val="clear" w:color="auto" w:fill="FFFFFF"/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hyperlink r:id="rId4" w:anchor="GOIVN" w:history="1">
        <w:r w:rsidRPr="00ED69A9">
          <w:rPr>
            <w:rFonts w:ascii="Helvetica" w:eastAsia="Times New Roman" w:hAnsi="Helvetica" w:cs="Helvetica"/>
            <w:color w:val="45729F"/>
            <w:sz w:val="19"/>
            <w:lang w:eastAsia="ru-RU"/>
          </w:rPr>
          <w:t>Нормативные документы</w:t>
        </w:r>
        <w:r w:rsidRPr="00ED69A9">
          <w:rPr>
            <w:rFonts w:ascii="Helvetica" w:eastAsia="Times New Roman" w:hAnsi="Helvetica" w:cs="Helvetica"/>
            <w:color w:val="45729F"/>
            <w:sz w:val="19"/>
            <w:szCs w:val="19"/>
            <w:bdr w:val="dashed" w:sz="6" w:space="8" w:color="CFCFCF" w:frame="1"/>
            <w:shd w:val="clear" w:color="auto" w:fill="EFEFEF"/>
            <w:lang w:eastAsia="ru-RU"/>
          </w:rPr>
          <w:br/>
        </w:r>
        <w:r w:rsidRPr="00ED69A9">
          <w:rPr>
            <w:rFonts w:ascii="Helvetica" w:eastAsia="Times New Roman" w:hAnsi="Helvetica" w:cs="Helvetica"/>
            <w:color w:val="45729F"/>
            <w:sz w:val="19"/>
            <w:lang w:eastAsia="ru-RU"/>
          </w:rPr>
          <w:t>к текущей странице</w:t>
        </w:r>
        <w:r w:rsidRPr="00ED69A9">
          <w:rPr>
            <w:rFonts w:ascii="Helvetica" w:eastAsia="Times New Roman" w:hAnsi="Helvetica" w:cs="Helvetica"/>
            <w:b/>
            <w:bCs/>
            <w:color w:val="EA4F3B"/>
            <w:sz w:val="23"/>
            <w:lang w:eastAsia="ru-RU"/>
          </w:rPr>
          <w:t>»</w:t>
        </w:r>
      </w:hyperlink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</w:t>
      </w: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Для защиты от гриппа используются как отечественные, так и импортные вак-цины. И те, и другие во многом аналогичны, безопасны и эффективны. Отличают-ся разве лишь только своей стоимостью. Отечественные - на порядок дешевле. Наши вакцины – это «Гриппол», используемый для взрослых и «Гриппол плюс», применяемый у детей. Известные зарубежные вакцины против гриппа, например, «Инфлювак» - Нидерланды, «Ваксигрипп» - Франция, также на фарма-цевтическом рынке предлагается много других. Если вы прививаетесь бесплатно, то в рамках национального проекта «Здоро-вье» используются отечественные вакцины «Гриппол» и «Гриппол плюс». В их состав входят три актуальных штаммов вируса гриппа, рекомендованные Всемирной ор-ганизацией здравоохранения. Прививку за свой счет можно сделать и зарубежной вакциной. Только стоит пом-нить, что в любом случае прививаться от гриппа нужно ежегодно!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Бесплатно могут привиться так называемые категории граждан из групп повышенного риска. Это: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дети, как посещающие дошкольные учреждения, так и неорганизован-ные,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школьники общеобразовательных школ всех классов,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студенты любых образовательных учреждений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, пенсионеры, работники медицинских учреждений,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работники образовательных учреждений,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работники транспорта и коммунальной сферы,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некоторые другие категории.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 xml:space="preserve">Хотя прививка полностью не защищает от инфекции, но в случае ее грипп проте-кает более легко, не вызывает осложнений и никогда не приводит к леталь-ному исходу. Особенно это значимо для детей, пожилых людей и лиц, страдаю-щих хроническими недугами. Прививка против гриппа: для кого обязательна? часто болеющим людям, детям, посещающим любые детские учреждения, людям, страдающим сахарным диабетом, людям, страдающим хроническими заболеваниями сердца, ЦНС, почек и орга-нов дыхания, при лечении препаратами, подавляющими иммунную систему, лицам с иммунодефицитами, ВИЧ инфекцией, аутоиммунными заболевания-ми. Вакцина имеет мало противопоказаний для своего введения. Абсолютным проти-вопоказанием является аллергия на белок куриного яйца. Прививка от гриппа: противопоказания аллергия на белок куриного яйца или другие компоненты вакцины, ранее имеющиеся аллергические реакции на введение противогриппозных вакцин, любые острые инфекционные заболевания, лихорадочные состояния, обострение хронических заболеваний. Вакцинация проводится в период ремиссии хронического заболевания или в пе-риод выздоровления от острого заболевания. В период беременности наиболее безопасное время введения вакцины - вто-рой и третий триместры беременности. Лактация не является противопоказанием для вакцинации. Прививка против гриппа вызывает формирование специфиче-ских антител. Защитный эффект начинается спустя 8-12 дней после прививки и сохра-няется до 12 месяцев. Вакцина расфасована в </w:t>
      </w: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lastRenderedPageBreak/>
        <w:t>одноразовые шприцы, содержит одну дозу, что удобно и не требует разведения и использования других шприцев. Ее введение осу-ществ-ляется подкожно в плечо. Плюсом данной вакцинации является абсолют-ная не-токсичность – вакцина не содержит консервантов, в том числе ртути, что доказы-вает ее безопасность. Только следует помнить, что в течение месяца после прививки силы организ-ма направлены на выработку защитных антител, поэтому в какой-то мере он яв-ляет-ся уязвимым, в том числе чувствительным к другим вирусам.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Поэтому в этот период относитесь внимательно к себе, ведите здоровый об-раз жизни, больше бывайте на свежем воздухе и принимайте витамины!</w:t>
      </w:r>
    </w:p>
    <w:p w:rsidR="00ED69A9" w:rsidRPr="00ED69A9" w:rsidRDefault="00ED69A9" w:rsidP="00ED69A9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ED69A9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23 сентября 2015 г.</w:t>
      </w:r>
    </w:p>
    <w:p w:rsidR="000111A0" w:rsidRDefault="000111A0"/>
    <w:sectPr w:rsidR="000111A0" w:rsidSect="0001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ED69A9"/>
    <w:rsid w:val="000111A0"/>
    <w:rsid w:val="00ED6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1A0"/>
  </w:style>
  <w:style w:type="paragraph" w:styleId="1">
    <w:name w:val="heading 1"/>
    <w:basedOn w:val="a"/>
    <w:link w:val="10"/>
    <w:uiPriority w:val="9"/>
    <w:qFormat/>
    <w:rsid w:val="00ED69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9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D69A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0491">
          <w:marLeft w:val="80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44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ant-sch7.edumsko.ru/conditions/medicine/articles/privivka_ot_grippa_osoznannaya_neobhodimo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2016-01-20T17:55:00Z</dcterms:created>
  <dcterms:modified xsi:type="dcterms:W3CDTF">2016-01-20T17:55:00Z</dcterms:modified>
</cp:coreProperties>
</file>