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943" w:rsidRDefault="002F394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F3943" w:rsidRDefault="002F3943">
      <w:pPr>
        <w:pStyle w:val="ConsPlusNormal"/>
        <w:jc w:val="center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2F394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F3943" w:rsidRDefault="002F3943">
            <w:pPr>
              <w:pStyle w:val="ConsPlusNormal"/>
              <w:outlineLvl w:val="0"/>
            </w:pPr>
            <w:r>
              <w:t>2 сентября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F3943" w:rsidRDefault="002F3943">
            <w:pPr>
              <w:pStyle w:val="ConsPlusNormal"/>
              <w:jc w:val="right"/>
              <w:outlineLvl w:val="0"/>
            </w:pPr>
            <w:r>
              <w:t>N 1258</w:t>
            </w:r>
          </w:p>
        </w:tc>
      </w:tr>
    </w:tbl>
    <w:p w:rsidR="002F3943" w:rsidRDefault="002F394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3943" w:rsidRDefault="002F3943">
      <w:pPr>
        <w:pStyle w:val="ConsPlusNormal"/>
        <w:jc w:val="center"/>
      </w:pPr>
    </w:p>
    <w:p w:rsidR="002F3943" w:rsidRDefault="002F3943">
      <w:pPr>
        <w:pStyle w:val="ConsPlusTitle"/>
        <w:jc w:val="center"/>
      </w:pPr>
      <w:r>
        <w:t>УКАЗ</w:t>
      </w:r>
    </w:p>
    <w:p w:rsidR="002F3943" w:rsidRDefault="002F3943">
      <w:pPr>
        <w:pStyle w:val="ConsPlusTitle"/>
        <w:jc w:val="center"/>
      </w:pPr>
    </w:p>
    <w:p w:rsidR="002F3943" w:rsidRDefault="002F3943">
      <w:pPr>
        <w:pStyle w:val="ConsPlusTitle"/>
        <w:jc w:val="center"/>
      </w:pPr>
      <w:r>
        <w:t>ПРЕЗИДЕНТА РОССИЙСКОЙ ФЕДЕРАЦИИ</w:t>
      </w:r>
    </w:p>
    <w:p w:rsidR="002F3943" w:rsidRDefault="002F3943">
      <w:pPr>
        <w:pStyle w:val="ConsPlusTitle"/>
        <w:jc w:val="center"/>
      </w:pPr>
    </w:p>
    <w:p w:rsidR="002F3943" w:rsidRDefault="002F3943">
      <w:pPr>
        <w:pStyle w:val="ConsPlusTitle"/>
        <w:jc w:val="center"/>
      </w:pPr>
      <w:r>
        <w:t>ОБ УТВЕРЖДЕНИИ СОСТАВА</w:t>
      </w:r>
    </w:p>
    <w:p w:rsidR="002F3943" w:rsidRDefault="002F3943">
      <w:pPr>
        <w:pStyle w:val="ConsPlusTitle"/>
        <w:jc w:val="center"/>
      </w:pPr>
      <w:r>
        <w:t>НАЦИОНАЛЬНОГО АНТИТЕРРОРИСТИЧЕСКОГО КОМИТЕТА ПО ДОЛЖНОСТЯМ</w:t>
      </w:r>
    </w:p>
    <w:p w:rsidR="002F3943" w:rsidRDefault="002F3943">
      <w:pPr>
        <w:pStyle w:val="ConsPlusTitle"/>
        <w:jc w:val="center"/>
      </w:pPr>
      <w:r>
        <w:t xml:space="preserve">И </w:t>
      </w:r>
      <w:proofErr w:type="gramStart"/>
      <w:r>
        <w:t>ВНЕСЕНИИ</w:t>
      </w:r>
      <w:proofErr w:type="gramEnd"/>
      <w:r>
        <w:t xml:space="preserve"> ИЗМЕНЕНИЙ В УКАЗ ПРЕЗИДЕНТА РОССИЙСКОЙ ФЕДЕРАЦИИ</w:t>
      </w:r>
    </w:p>
    <w:p w:rsidR="002F3943" w:rsidRDefault="002F3943">
      <w:pPr>
        <w:pStyle w:val="ConsPlusTitle"/>
        <w:jc w:val="center"/>
      </w:pPr>
      <w:r>
        <w:t>ОТ 15 ФЕВРАЛЯ 2006 Г. N 116 "О МЕРАХ ПО ПРОТИВОДЕЙСТВИЮ</w:t>
      </w:r>
    </w:p>
    <w:p w:rsidR="002F3943" w:rsidRDefault="002F3943">
      <w:pPr>
        <w:pStyle w:val="ConsPlusTitle"/>
        <w:jc w:val="center"/>
      </w:pPr>
      <w:r>
        <w:t>ТЕРРОРИЗМУ" И В СОСТАВ ФЕДЕРАЛЬНОГО ОПЕРАТИВНОГО ШТАБА</w:t>
      </w:r>
    </w:p>
    <w:p w:rsidR="002F3943" w:rsidRDefault="002F3943">
      <w:pPr>
        <w:pStyle w:val="ConsPlusTitle"/>
        <w:jc w:val="center"/>
      </w:pPr>
      <w:r>
        <w:t xml:space="preserve">ПО ДОЛЖНОСТЯМ, </w:t>
      </w:r>
      <w:proofErr w:type="gramStart"/>
      <w:r>
        <w:t>УТВЕРЖДЕННЫЙ</w:t>
      </w:r>
      <w:proofErr w:type="gramEnd"/>
      <w:r>
        <w:t xml:space="preserve"> ЭТИМ УКАЗОМ</w:t>
      </w:r>
    </w:p>
    <w:p w:rsidR="002F3943" w:rsidRDefault="002F394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F394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F3943" w:rsidRDefault="002F39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3943" w:rsidRDefault="002F394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26.06.2013 </w:t>
            </w:r>
            <w:hyperlink r:id="rId6" w:history="1">
              <w:r>
                <w:rPr>
                  <w:color w:val="0000FF"/>
                </w:rPr>
                <w:t>N 579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F3943" w:rsidRDefault="002F39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7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07.12.2016 </w:t>
            </w:r>
            <w:hyperlink r:id="rId8" w:history="1">
              <w:r>
                <w:rPr>
                  <w:color w:val="0000FF"/>
                </w:rPr>
                <w:t>N 657</w:t>
              </w:r>
            </w:hyperlink>
            <w:r>
              <w:rPr>
                <w:color w:val="392C69"/>
              </w:rPr>
              <w:t xml:space="preserve">, от 13.11.2018 </w:t>
            </w:r>
            <w:hyperlink r:id="rId9" w:history="1">
              <w:r>
                <w:rPr>
                  <w:color w:val="0000FF"/>
                </w:rPr>
                <w:t>N 655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F3943" w:rsidRDefault="002F3943">
      <w:pPr>
        <w:pStyle w:val="ConsPlusNormal"/>
        <w:jc w:val="center"/>
      </w:pPr>
    </w:p>
    <w:p w:rsidR="002F3943" w:rsidRDefault="002F3943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50" w:history="1">
        <w:r>
          <w:rPr>
            <w:color w:val="0000FF"/>
          </w:rPr>
          <w:t>состав</w:t>
        </w:r>
      </w:hyperlink>
      <w:r>
        <w:t xml:space="preserve"> Национального антитеррористического комитета по должностям.</w:t>
      </w:r>
    </w:p>
    <w:p w:rsidR="002F3943" w:rsidRDefault="002F3943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10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15 февраля 2006 г. N 116 "О мерах по противодействию терроризму" (Собрание законодательства Российской Федерации, 2006, N 8, ст. 897; N 32, ст. 3535; 2007, N 46, ст. 5562; 2008, N 32, ст. 3768; 2009, N 23, ст. 2798; N 46, ст. 5460; </w:t>
      </w:r>
      <w:proofErr w:type="gramStart"/>
      <w:r>
        <w:t>2010, N 17, ст. 2055; N 41, ст. 5217) и в состав Федерального оперативного штаба по должностям, утвержденный этим Указом, следующие изменения:</w:t>
      </w:r>
      <w:proofErr w:type="gramEnd"/>
    </w:p>
    <w:p w:rsidR="002F3943" w:rsidRDefault="002F3943">
      <w:pPr>
        <w:pStyle w:val="ConsPlusNormal"/>
        <w:spacing w:before="220"/>
        <w:ind w:firstLine="540"/>
        <w:jc w:val="both"/>
      </w:pPr>
      <w:r>
        <w:t xml:space="preserve">а) </w:t>
      </w:r>
      <w:hyperlink r:id="rId11" w:history="1">
        <w:r>
          <w:rPr>
            <w:color w:val="0000FF"/>
          </w:rPr>
          <w:t>подпункт "б" пункта 10</w:t>
        </w:r>
      </w:hyperlink>
      <w:r>
        <w:t xml:space="preserve"> Указа признать утратившим силу;</w:t>
      </w:r>
    </w:p>
    <w:p w:rsidR="002F3943" w:rsidRDefault="002F3943">
      <w:pPr>
        <w:pStyle w:val="ConsPlusNormal"/>
        <w:spacing w:before="220"/>
        <w:ind w:firstLine="540"/>
        <w:jc w:val="both"/>
      </w:pPr>
      <w:r>
        <w:t xml:space="preserve">б) в </w:t>
      </w:r>
      <w:hyperlink r:id="rId12" w:history="1">
        <w:r>
          <w:rPr>
            <w:color w:val="0000FF"/>
          </w:rPr>
          <w:t>составе</w:t>
        </w:r>
      </w:hyperlink>
      <w:r>
        <w:t>:</w:t>
      </w:r>
    </w:p>
    <w:p w:rsidR="002F3943" w:rsidRDefault="002F3943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абзац десятый</w:t>
        </w:r>
      </w:hyperlink>
      <w:r>
        <w:t xml:space="preserve"> изложить в следующей редакции:</w:t>
      </w:r>
    </w:p>
    <w:p w:rsidR="002F3943" w:rsidRDefault="002F3943">
      <w:pPr>
        <w:pStyle w:val="ConsPlusNormal"/>
        <w:spacing w:before="220"/>
        <w:ind w:firstLine="540"/>
        <w:jc w:val="both"/>
      </w:pPr>
      <w:r>
        <w:t>"Директор Росфинмониторинга";</w:t>
      </w:r>
    </w:p>
    <w:p w:rsidR="002F3943" w:rsidRDefault="002F3943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абзац двенадцатый</w:t>
        </w:r>
      </w:hyperlink>
      <w:r>
        <w:t xml:space="preserve"> изложить в следующей редакции:</w:t>
      </w:r>
    </w:p>
    <w:p w:rsidR="002F3943" w:rsidRDefault="002F3943">
      <w:pPr>
        <w:pStyle w:val="ConsPlusNormal"/>
        <w:spacing w:before="220"/>
        <w:ind w:firstLine="540"/>
        <w:jc w:val="both"/>
      </w:pPr>
      <w:r>
        <w:t>"Первый заместитель Секретаря Совета Безопасности Российской Федерации".</w:t>
      </w:r>
    </w:p>
    <w:p w:rsidR="002F3943" w:rsidRDefault="002F3943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2F3943" w:rsidRDefault="002F3943">
      <w:pPr>
        <w:pStyle w:val="ConsPlusNormal"/>
        <w:spacing w:before="220"/>
        <w:ind w:firstLine="540"/>
        <w:jc w:val="both"/>
      </w:pPr>
      <w:r>
        <w:t xml:space="preserve">подпункт "в" пункта 4 </w:t>
      </w:r>
      <w:hyperlink r:id="rId15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2 августа 2006 г. N 832с "Об изменении и признании утратившими силу некоторых актов Президента Российской Федерации по вопросам совершенствования управления контртеррористическими операциями на территории Северо-Кавказского региона Российской Федерации" (Собрание законодательства Российской Федерации, 2006, N 32, ст. 3535);</w:t>
      </w:r>
    </w:p>
    <w:p w:rsidR="002F3943" w:rsidRDefault="002F3943">
      <w:pPr>
        <w:pStyle w:val="ConsPlusNormal"/>
        <w:spacing w:before="220"/>
        <w:ind w:firstLine="540"/>
        <w:jc w:val="both"/>
      </w:pPr>
      <w:hyperlink r:id="rId16" w:history="1">
        <w:proofErr w:type="gramStart"/>
        <w:r>
          <w:rPr>
            <w:color w:val="0000FF"/>
          </w:rPr>
          <w:t>подпункт "б" пункта 1</w:t>
        </w:r>
      </w:hyperlink>
      <w:r>
        <w:t xml:space="preserve"> Указа Президента Российской Федерации от 4 ноября 2007 г. N 1470 "О внесении изменений в Положение о Национальном антитеррористическом комитете, в состав Национального антитеррористического комитета по должностям и в состав Федерального оперативного штаба по должностям, утвержденные Указом Президента Российской Федерации от 15 февраля 2006 г. N 116" (Собрание законодательства Российской Федерации, 2007, N 46, ст. </w:t>
      </w:r>
      <w:r>
        <w:lastRenderedPageBreak/>
        <w:t>5562);</w:t>
      </w:r>
      <w:proofErr w:type="gramEnd"/>
    </w:p>
    <w:p w:rsidR="002F3943" w:rsidRDefault="002F3943">
      <w:pPr>
        <w:pStyle w:val="ConsPlusNormal"/>
        <w:spacing w:before="220"/>
        <w:ind w:firstLine="540"/>
        <w:jc w:val="both"/>
      </w:pPr>
      <w:hyperlink r:id="rId17" w:history="1">
        <w:proofErr w:type="gramStart"/>
        <w:r>
          <w:rPr>
            <w:color w:val="0000FF"/>
          </w:rPr>
          <w:t>подпункт "а" пункта 1</w:t>
        </w:r>
      </w:hyperlink>
      <w:r>
        <w:t xml:space="preserve"> Указа Президента Российской Федерации от 8 августа 2008 г. N 1188 "О внесении изменений в составы Национального антитеррористического комитета по должностям, антитеррористической комиссии в субъекте Российской Федерации по должностям и оперативных штабов по должностям, утвержденные Указом Президента Российской Федерации от 15 февраля 2006 г. N 116" (Собрание законодательства Российской Федерации, 2008, N 32, ст. 3768);</w:t>
      </w:r>
      <w:proofErr w:type="gramEnd"/>
    </w:p>
    <w:p w:rsidR="002F3943" w:rsidRDefault="002F3943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22 апреля 2010 г. N 500 "О внесении изменений в состав Национального антитеррористического комитета по должностям, утвержденный Указом Президента Российской Федерации от 15 февраля 2006 г. N 116" (Собрание законодательства Российской Федерации, 2010, N 17, ст. 2055);</w:t>
      </w:r>
    </w:p>
    <w:p w:rsidR="002F3943" w:rsidRDefault="002F3943">
      <w:pPr>
        <w:pStyle w:val="ConsPlusNormal"/>
        <w:spacing w:before="220"/>
        <w:ind w:firstLine="540"/>
        <w:jc w:val="both"/>
      </w:pPr>
      <w:hyperlink r:id="rId19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8 октября 2010 г. N 1222 "О внесении изменений в состав Национального антитеррористического комитета по должностям, утвержденный Указом Президента Российской Федерации от 15 февраля 2006 г. N 116" (Собрание законодательства Российской Федерации, 2010, N 41, ст. 5217).</w:t>
      </w:r>
    </w:p>
    <w:p w:rsidR="002F3943" w:rsidRDefault="002F3943">
      <w:pPr>
        <w:pStyle w:val="ConsPlusNormal"/>
        <w:spacing w:before="220"/>
        <w:ind w:firstLine="540"/>
        <w:jc w:val="both"/>
      </w:pPr>
      <w:r>
        <w:t>4. Настоящий Указ вступает в силу со дня его подписания.</w:t>
      </w:r>
    </w:p>
    <w:p w:rsidR="002F3943" w:rsidRDefault="002F3943">
      <w:pPr>
        <w:pStyle w:val="ConsPlusNormal"/>
        <w:ind w:firstLine="540"/>
        <w:jc w:val="both"/>
      </w:pPr>
    </w:p>
    <w:p w:rsidR="002F3943" w:rsidRDefault="002F3943">
      <w:pPr>
        <w:pStyle w:val="ConsPlusNormal"/>
        <w:jc w:val="right"/>
      </w:pPr>
      <w:r>
        <w:t>Президент</w:t>
      </w:r>
    </w:p>
    <w:p w:rsidR="002F3943" w:rsidRDefault="002F3943">
      <w:pPr>
        <w:pStyle w:val="ConsPlusNormal"/>
        <w:jc w:val="right"/>
      </w:pPr>
      <w:r>
        <w:t>Российской Федерации</w:t>
      </w:r>
    </w:p>
    <w:p w:rsidR="002F3943" w:rsidRDefault="002F3943">
      <w:pPr>
        <w:pStyle w:val="ConsPlusNormal"/>
        <w:jc w:val="right"/>
      </w:pPr>
      <w:r>
        <w:t>В.ПУТИН</w:t>
      </w:r>
    </w:p>
    <w:p w:rsidR="002F3943" w:rsidRDefault="002F3943">
      <w:pPr>
        <w:pStyle w:val="ConsPlusNormal"/>
      </w:pPr>
      <w:r>
        <w:t>Москва, Кремль</w:t>
      </w:r>
    </w:p>
    <w:p w:rsidR="002F3943" w:rsidRDefault="002F3943">
      <w:pPr>
        <w:pStyle w:val="ConsPlusNormal"/>
        <w:spacing w:before="220"/>
      </w:pPr>
      <w:r>
        <w:t>2 сентября 2012 года</w:t>
      </w:r>
    </w:p>
    <w:p w:rsidR="002F3943" w:rsidRDefault="002F3943">
      <w:pPr>
        <w:pStyle w:val="ConsPlusNormal"/>
        <w:spacing w:before="220"/>
      </w:pPr>
      <w:r>
        <w:t>N 1258</w:t>
      </w:r>
    </w:p>
    <w:p w:rsidR="002F3943" w:rsidRDefault="002F3943">
      <w:pPr>
        <w:pStyle w:val="ConsPlusNormal"/>
        <w:ind w:firstLine="540"/>
        <w:jc w:val="both"/>
      </w:pPr>
    </w:p>
    <w:p w:rsidR="002F3943" w:rsidRDefault="002F3943">
      <w:pPr>
        <w:pStyle w:val="ConsPlusNormal"/>
        <w:ind w:firstLine="540"/>
        <w:jc w:val="both"/>
      </w:pPr>
    </w:p>
    <w:p w:rsidR="002F3943" w:rsidRDefault="002F3943">
      <w:pPr>
        <w:pStyle w:val="ConsPlusNormal"/>
        <w:ind w:firstLine="540"/>
        <w:jc w:val="both"/>
      </w:pPr>
    </w:p>
    <w:p w:rsidR="002F3943" w:rsidRDefault="002F3943">
      <w:pPr>
        <w:pStyle w:val="ConsPlusNormal"/>
        <w:ind w:firstLine="540"/>
        <w:jc w:val="both"/>
      </w:pPr>
    </w:p>
    <w:p w:rsidR="002F3943" w:rsidRDefault="002F3943">
      <w:pPr>
        <w:pStyle w:val="ConsPlusNormal"/>
        <w:ind w:firstLine="540"/>
        <w:jc w:val="both"/>
      </w:pPr>
    </w:p>
    <w:p w:rsidR="002F3943" w:rsidRDefault="002F3943">
      <w:pPr>
        <w:pStyle w:val="ConsPlusNormal"/>
        <w:jc w:val="right"/>
        <w:outlineLvl w:val="0"/>
      </w:pPr>
      <w:r>
        <w:t>Утвержден</w:t>
      </w:r>
    </w:p>
    <w:p w:rsidR="002F3943" w:rsidRDefault="002F3943">
      <w:pPr>
        <w:pStyle w:val="ConsPlusNormal"/>
        <w:jc w:val="right"/>
      </w:pPr>
      <w:r>
        <w:t>Указом Президента</w:t>
      </w:r>
    </w:p>
    <w:p w:rsidR="002F3943" w:rsidRDefault="002F3943">
      <w:pPr>
        <w:pStyle w:val="ConsPlusNormal"/>
        <w:jc w:val="right"/>
      </w:pPr>
      <w:r>
        <w:t>Российской Федерации</w:t>
      </w:r>
    </w:p>
    <w:p w:rsidR="002F3943" w:rsidRDefault="002F3943">
      <w:pPr>
        <w:pStyle w:val="ConsPlusNormal"/>
        <w:jc w:val="right"/>
      </w:pPr>
      <w:r>
        <w:t>от 2 сентября 2012 г. N 1258</w:t>
      </w:r>
    </w:p>
    <w:p w:rsidR="002F3943" w:rsidRDefault="002F3943">
      <w:pPr>
        <w:pStyle w:val="ConsPlusNormal"/>
        <w:jc w:val="center"/>
      </w:pPr>
    </w:p>
    <w:p w:rsidR="002F3943" w:rsidRDefault="002F3943">
      <w:pPr>
        <w:pStyle w:val="ConsPlusTitle"/>
        <w:jc w:val="center"/>
      </w:pPr>
      <w:bookmarkStart w:id="0" w:name="P50"/>
      <w:bookmarkEnd w:id="0"/>
      <w:r>
        <w:t>СОСТАВ</w:t>
      </w:r>
    </w:p>
    <w:p w:rsidR="002F3943" w:rsidRDefault="002F3943">
      <w:pPr>
        <w:pStyle w:val="ConsPlusTitle"/>
        <w:jc w:val="center"/>
      </w:pPr>
      <w:r>
        <w:t>НАЦИОНАЛЬНОГО АНТИТЕРРОРИСТИЧЕСКОГО КОМИТЕТА ПО ДОЛЖНОСТЯМ</w:t>
      </w:r>
    </w:p>
    <w:p w:rsidR="002F3943" w:rsidRDefault="002F394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F394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F3943" w:rsidRDefault="002F394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3943" w:rsidRDefault="002F394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26.06.2013 </w:t>
            </w:r>
            <w:hyperlink r:id="rId20" w:history="1">
              <w:r>
                <w:rPr>
                  <w:color w:val="0000FF"/>
                </w:rPr>
                <w:t>N 579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F3943" w:rsidRDefault="002F394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21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07.12.2016 </w:t>
            </w:r>
            <w:hyperlink r:id="rId22" w:history="1">
              <w:r>
                <w:rPr>
                  <w:color w:val="0000FF"/>
                </w:rPr>
                <w:t>N 657</w:t>
              </w:r>
            </w:hyperlink>
            <w:r>
              <w:rPr>
                <w:color w:val="392C69"/>
              </w:rPr>
              <w:t xml:space="preserve">, от 13.11.2018 </w:t>
            </w:r>
            <w:hyperlink r:id="rId23" w:history="1">
              <w:r>
                <w:rPr>
                  <w:color w:val="0000FF"/>
                </w:rPr>
                <w:t>N 655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F3943" w:rsidRDefault="002F3943">
      <w:pPr>
        <w:pStyle w:val="ConsPlusNormal"/>
        <w:ind w:firstLine="540"/>
        <w:jc w:val="both"/>
      </w:pPr>
    </w:p>
    <w:p w:rsidR="002F3943" w:rsidRDefault="002F3943">
      <w:pPr>
        <w:pStyle w:val="ConsPlusNormal"/>
        <w:ind w:firstLine="540"/>
        <w:jc w:val="both"/>
      </w:pPr>
      <w:r>
        <w:t>1. Директор ФСБ России (председатель Комитета).</w:t>
      </w:r>
    </w:p>
    <w:p w:rsidR="002F3943" w:rsidRDefault="002F3943">
      <w:pPr>
        <w:pStyle w:val="ConsPlusNormal"/>
        <w:spacing w:before="220"/>
        <w:ind w:firstLine="540"/>
        <w:jc w:val="both"/>
      </w:pPr>
      <w:r>
        <w:t>2. Министр внутренних дел Российской Федерации (заместитель председателя Комитета).</w:t>
      </w:r>
    </w:p>
    <w:p w:rsidR="002F3943" w:rsidRDefault="002F3943">
      <w:pPr>
        <w:pStyle w:val="ConsPlusNormal"/>
        <w:spacing w:before="220"/>
        <w:ind w:firstLine="540"/>
        <w:jc w:val="both"/>
      </w:pPr>
      <w:r>
        <w:t>3. Заместитель директора ФСБ России - руководитель аппарата Национального антитеррористического комитета (заместитель председателя Комитета).</w:t>
      </w:r>
    </w:p>
    <w:p w:rsidR="002F3943" w:rsidRDefault="002F3943">
      <w:pPr>
        <w:pStyle w:val="ConsPlusNormal"/>
        <w:spacing w:before="220"/>
        <w:ind w:firstLine="540"/>
        <w:jc w:val="both"/>
      </w:pPr>
      <w:r>
        <w:t>4. Заместитель Председателя Правительства Российской Федерации - полномочный представитель Президента Российской Федерации в Северо-Кавказском федеральном округе.</w:t>
      </w:r>
    </w:p>
    <w:p w:rsidR="002F3943" w:rsidRDefault="002F3943">
      <w:pPr>
        <w:pStyle w:val="ConsPlusNormal"/>
        <w:spacing w:before="220"/>
        <w:ind w:firstLine="540"/>
        <w:jc w:val="both"/>
      </w:pPr>
      <w:r>
        <w:lastRenderedPageBreak/>
        <w:t>5. Первый заместитель Руководителя Администрации Президента Российской Федерации.</w:t>
      </w:r>
    </w:p>
    <w:p w:rsidR="002F3943" w:rsidRDefault="002F3943">
      <w:pPr>
        <w:pStyle w:val="ConsPlusNormal"/>
        <w:spacing w:before="220"/>
        <w:ind w:firstLine="540"/>
        <w:jc w:val="both"/>
      </w:pPr>
      <w:r>
        <w:t>6. Первый заместитель Председателя Совета Федерации Федерального Собрания Российской Федерации (по согласованию).</w:t>
      </w:r>
    </w:p>
    <w:p w:rsidR="002F3943" w:rsidRDefault="002F3943">
      <w:pPr>
        <w:pStyle w:val="ConsPlusNormal"/>
        <w:spacing w:before="220"/>
        <w:ind w:firstLine="540"/>
        <w:jc w:val="both"/>
      </w:pPr>
      <w:r>
        <w:t>7. Первый заместитель Председателя Государственной Думы Федерального Собрания Российской Федерации (по согласованию).</w:t>
      </w:r>
    </w:p>
    <w:p w:rsidR="002F3943" w:rsidRDefault="002F3943">
      <w:pPr>
        <w:pStyle w:val="ConsPlusNormal"/>
        <w:spacing w:before="220"/>
        <w:ind w:firstLine="540"/>
        <w:jc w:val="both"/>
      </w:pPr>
      <w:r>
        <w:t>8. Министр Российской Федерации по делам гражданской обороны, чрезвычайным ситуациям и ликвидации последствий стихийных бедствий.</w:t>
      </w:r>
    </w:p>
    <w:p w:rsidR="002F3943" w:rsidRDefault="002F3943">
      <w:pPr>
        <w:pStyle w:val="ConsPlusNormal"/>
        <w:spacing w:before="220"/>
        <w:ind w:firstLine="540"/>
        <w:jc w:val="both"/>
      </w:pPr>
      <w:r>
        <w:t>9. Министр иностранных дел Российской Федерации.</w:t>
      </w:r>
    </w:p>
    <w:p w:rsidR="002F3943" w:rsidRDefault="002F3943">
      <w:pPr>
        <w:pStyle w:val="ConsPlusNormal"/>
        <w:spacing w:before="220"/>
        <w:ind w:firstLine="540"/>
        <w:jc w:val="both"/>
      </w:pPr>
      <w:r>
        <w:t>10. Министр обороны Российской Федерации.</w:t>
      </w:r>
    </w:p>
    <w:p w:rsidR="002F3943" w:rsidRDefault="002F3943">
      <w:pPr>
        <w:pStyle w:val="ConsPlusNormal"/>
        <w:spacing w:before="220"/>
        <w:ind w:firstLine="540"/>
        <w:jc w:val="both"/>
      </w:pPr>
      <w:r>
        <w:t>11. Министр юстиции Российской Федерации.</w:t>
      </w:r>
    </w:p>
    <w:p w:rsidR="002F3943" w:rsidRDefault="002F3943">
      <w:pPr>
        <w:pStyle w:val="ConsPlusNormal"/>
        <w:spacing w:before="220"/>
        <w:ind w:firstLine="540"/>
        <w:jc w:val="both"/>
      </w:pPr>
      <w:r>
        <w:t>12. Министр здравоохранения Российской Федерации.</w:t>
      </w:r>
    </w:p>
    <w:p w:rsidR="002F3943" w:rsidRDefault="002F3943">
      <w:pPr>
        <w:pStyle w:val="ConsPlusNormal"/>
        <w:spacing w:before="220"/>
        <w:ind w:firstLine="540"/>
        <w:jc w:val="both"/>
      </w:pPr>
      <w:r>
        <w:t>13. Министр промышленности и торговли Российской Федерации.</w:t>
      </w:r>
    </w:p>
    <w:p w:rsidR="002F3943" w:rsidRDefault="002F3943">
      <w:pPr>
        <w:pStyle w:val="ConsPlusNormal"/>
        <w:spacing w:before="220"/>
        <w:ind w:firstLine="540"/>
        <w:jc w:val="both"/>
      </w:pPr>
      <w:r>
        <w:t>14. Министр цифрового развития, связи и массовых коммуникаций Российской Федерации.</w:t>
      </w:r>
    </w:p>
    <w:p w:rsidR="002F3943" w:rsidRDefault="002F394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14 в ред. </w:t>
      </w:r>
      <w:hyperlink r:id="rId24" w:history="1">
        <w:r>
          <w:rPr>
            <w:color w:val="0000FF"/>
          </w:rPr>
          <w:t>Указа</w:t>
        </w:r>
      </w:hyperlink>
      <w:r>
        <w:t xml:space="preserve"> Президента РФ от 13.11.2018 N 655)</w:t>
      </w:r>
    </w:p>
    <w:p w:rsidR="002F3943" w:rsidRDefault="002F3943">
      <w:pPr>
        <w:pStyle w:val="ConsPlusNormal"/>
        <w:spacing w:before="220"/>
        <w:ind w:firstLine="540"/>
        <w:jc w:val="both"/>
      </w:pPr>
      <w:r>
        <w:t>15. Министр транспорта Российской Федерации.</w:t>
      </w:r>
    </w:p>
    <w:p w:rsidR="002F3943" w:rsidRDefault="002F3943">
      <w:pPr>
        <w:pStyle w:val="ConsPlusNormal"/>
        <w:spacing w:before="220"/>
        <w:ind w:firstLine="540"/>
        <w:jc w:val="both"/>
      </w:pPr>
      <w:r>
        <w:t>16. Министр энергетики Российской Федерации.</w:t>
      </w:r>
    </w:p>
    <w:p w:rsidR="002F3943" w:rsidRDefault="002F3943">
      <w:pPr>
        <w:pStyle w:val="ConsPlusNormal"/>
        <w:spacing w:before="220"/>
        <w:ind w:firstLine="540"/>
        <w:jc w:val="both"/>
      </w:pPr>
      <w:r>
        <w:t>17. Директор СВР России.</w:t>
      </w:r>
    </w:p>
    <w:p w:rsidR="002F3943" w:rsidRDefault="002F3943">
      <w:pPr>
        <w:pStyle w:val="ConsPlusNormal"/>
        <w:spacing w:before="220"/>
        <w:ind w:firstLine="540"/>
        <w:jc w:val="both"/>
      </w:pPr>
      <w:r>
        <w:t>17.1. Директор Росгвардии - главнокомандующий войсками национальной гвардии Российской Федерации.</w:t>
      </w:r>
    </w:p>
    <w:p w:rsidR="002F3943" w:rsidRDefault="002F394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17.1 введен </w:t>
      </w:r>
      <w:hyperlink r:id="rId25" w:history="1">
        <w:r>
          <w:rPr>
            <w:color w:val="0000FF"/>
          </w:rPr>
          <w:t>Указом</w:t>
        </w:r>
      </w:hyperlink>
      <w:r>
        <w:t xml:space="preserve"> Президента РФ от 07.12.2016 N 657)</w:t>
      </w:r>
    </w:p>
    <w:p w:rsidR="002F3943" w:rsidRDefault="002F3943">
      <w:pPr>
        <w:pStyle w:val="ConsPlusNormal"/>
        <w:spacing w:before="220"/>
        <w:ind w:firstLine="540"/>
        <w:jc w:val="both"/>
      </w:pPr>
      <w:r>
        <w:t xml:space="preserve">18. Утратил силу с 7 декабря 2016 года. - </w:t>
      </w:r>
      <w:hyperlink r:id="rId26" w:history="1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2F3943" w:rsidRDefault="002F3943">
      <w:pPr>
        <w:pStyle w:val="ConsPlusNormal"/>
        <w:spacing w:before="220"/>
        <w:ind w:firstLine="540"/>
        <w:jc w:val="both"/>
      </w:pPr>
      <w:r>
        <w:t>19. Директор ФСО России.</w:t>
      </w:r>
    </w:p>
    <w:p w:rsidR="002F3943" w:rsidRDefault="002F3943">
      <w:pPr>
        <w:pStyle w:val="ConsPlusNormal"/>
        <w:spacing w:before="220"/>
        <w:ind w:firstLine="540"/>
        <w:jc w:val="both"/>
      </w:pPr>
      <w:r>
        <w:t>20. Директор Росфинмониторинга.</w:t>
      </w:r>
    </w:p>
    <w:p w:rsidR="002F3943" w:rsidRDefault="002F3943">
      <w:pPr>
        <w:pStyle w:val="ConsPlusNormal"/>
        <w:spacing w:before="220"/>
        <w:ind w:firstLine="540"/>
        <w:jc w:val="both"/>
      </w:pPr>
      <w:r>
        <w:t>21. Начальник Генерального штаба Вооруженных Сил Российской Федерации - первый заместитель Министра обороны Российской Федерации.</w:t>
      </w:r>
    </w:p>
    <w:p w:rsidR="002F3943" w:rsidRDefault="002F3943">
      <w:pPr>
        <w:pStyle w:val="ConsPlusNormal"/>
        <w:spacing w:before="220"/>
        <w:ind w:firstLine="540"/>
        <w:jc w:val="both"/>
      </w:pPr>
      <w:r>
        <w:t>22. Заместитель Секретаря Совета Безопасности Российской Федерации.</w:t>
      </w:r>
    </w:p>
    <w:p w:rsidR="002F3943" w:rsidRDefault="002F394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22 в ред. </w:t>
      </w:r>
      <w:hyperlink r:id="rId27" w:history="1">
        <w:r>
          <w:rPr>
            <w:color w:val="0000FF"/>
          </w:rPr>
          <w:t>Указа</w:t>
        </w:r>
      </w:hyperlink>
      <w:r>
        <w:t xml:space="preserve"> Президента РФ от 26.06.2013 N 579)</w:t>
      </w:r>
    </w:p>
    <w:p w:rsidR="002F3943" w:rsidRDefault="002F3943">
      <w:pPr>
        <w:pStyle w:val="ConsPlusNormal"/>
        <w:spacing w:before="220"/>
        <w:ind w:firstLine="540"/>
        <w:jc w:val="both"/>
      </w:pPr>
      <w:r>
        <w:t>23. Председатель Следственного комитета Российской Федерации.</w:t>
      </w:r>
    </w:p>
    <w:p w:rsidR="002F3943" w:rsidRDefault="002F394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23 введен </w:t>
      </w:r>
      <w:hyperlink r:id="rId28" w:history="1">
        <w:r>
          <w:rPr>
            <w:color w:val="0000FF"/>
          </w:rPr>
          <w:t>Указом</w:t>
        </w:r>
      </w:hyperlink>
      <w:r>
        <w:t xml:space="preserve"> Президента РФ от 26.06.2013 N 579)</w:t>
      </w:r>
    </w:p>
    <w:p w:rsidR="002F3943" w:rsidRDefault="002F3943">
      <w:pPr>
        <w:pStyle w:val="ConsPlusNormal"/>
        <w:ind w:firstLine="540"/>
        <w:jc w:val="both"/>
      </w:pPr>
    </w:p>
    <w:p w:rsidR="002F3943" w:rsidRDefault="002F3943">
      <w:pPr>
        <w:pStyle w:val="ConsPlusNormal"/>
        <w:ind w:firstLine="540"/>
        <w:jc w:val="both"/>
      </w:pPr>
    </w:p>
    <w:p w:rsidR="002F3943" w:rsidRDefault="002F394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1628" w:rsidRDefault="00231628">
      <w:bookmarkStart w:id="1" w:name="_GoBack"/>
      <w:bookmarkEnd w:id="1"/>
    </w:p>
    <w:sectPr w:rsidR="00231628" w:rsidSect="007A0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943"/>
    <w:rsid w:val="00231628"/>
    <w:rsid w:val="002F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39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39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39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39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39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39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7E08A9FF9A0C57DEE91948B22C03CDD8CBADA691ABF3A92A53E9B622DF88E5FDAFA326BC927314D9096C614EF16D966133A38D7D5A69BChCREN" TargetMode="External"/><Relationship Id="rId13" Type="http://schemas.openxmlformats.org/officeDocument/2006/relationships/hyperlink" Target="consultantplus://offline/ref=CA7E08A9FF9A0C57DEE91948B22C03CDDBC3A1AA93A9F3A92A53E9B622DF88E5FDAFA326BC927316DF096C614EF16D966133A38D7D5A69BChCREN" TargetMode="External"/><Relationship Id="rId18" Type="http://schemas.openxmlformats.org/officeDocument/2006/relationships/hyperlink" Target="consultantplus://offline/ref=CA7E08A9FF9A0C57DEE91948B22C03CDDBC3A1A797A2F3A92A53E9B622DF88E5EFAFFB2ABC916C15DF1C3A300BhARDN" TargetMode="External"/><Relationship Id="rId26" Type="http://schemas.openxmlformats.org/officeDocument/2006/relationships/hyperlink" Target="consultantplus://offline/ref=CA7E08A9FF9A0C57DEE91948B22C03CDD9C0A8A295A8F3A92A53E9B622DF88E5FDAFA326BC92731DD3096C614EF16D966133A38D7D5A69BChCRE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A7E08A9FF9A0C57DEE91948B22C03CDD9C0A8A295A8F3A92A53E9B622DF88E5FDAFA326BC92731DD3096C614EF16D966133A38D7D5A69BChCREN" TargetMode="External"/><Relationship Id="rId7" Type="http://schemas.openxmlformats.org/officeDocument/2006/relationships/hyperlink" Target="consultantplus://offline/ref=CA7E08A9FF9A0C57DEE91948B22C03CDD9C0A8A295A8F3A92A53E9B622DF88E5FDAFA326BC92731DD3096C614EF16D966133A38D7D5A69BChCREN" TargetMode="External"/><Relationship Id="rId12" Type="http://schemas.openxmlformats.org/officeDocument/2006/relationships/hyperlink" Target="consultantplus://offline/ref=CA7E08A9FF9A0C57DEE91948B22C03CDDBC3A1AA93A9F3A92A53E9B622DF88E5FDAFA326BC927317DE096C614EF16D966133A38D7D5A69BChCREN" TargetMode="External"/><Relationship Id="rId17" Type="http://schemas.openxmlformats.org/officeDocument/2006/relationships/hyperlink" Target="consultantplus://offline/ref=CA7E08A9FF9A0C57DEE91948B22C03CDDBC3A1AA93ABF3A92A53E9B622DF88E5FDAFA326BC927215DC096C614EF16D966133A38D7D5A69BChCREN" TargetMode="External"/><Relationship Id="rId25" Type="http://schemas.openxmlformats.org/officeDocument/2006/relationships/hyperlink" Target="consultantplus://offline/ref=CA7E08A9FF9A0C57DEE91948B22C03CDD8CBADA691ABF3A92A53E9B622DF88E5FDAFA326BC927314D9096C614EF16D966133A38D7D5A69BChCRE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A7E08A9FF9A0C57DEE91948B22C03CDDBC3A1A797ACF3A92A53E9B622DF88E5FDAFA326BC927214D8096C614EF16D966133A38D7D5A69BChCREN" TargetMode="External"/><Relationship Id="rId20" Type="http://schemas.openxmlformats.org/officeDocument/2006/relationships/hyperlink" Target="consultantplus://offline/ref=CA7E08A9FF9A0C57DEE91948B22C03CDDBC6A1A298A8F3A92A53E9B622DF88E5FDAFA326BC927214DA096C614EF16D966133A38D7D5A69BChCREN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7E08A9FF9A0C57DEE91948B22C03CDDBC6A1A298A8F3A92A53E9B622DF88E5FDAFA326BC927214DA096C614EF16D966133A38D7D5A69BChCREN" TargetMode="External"/><Relationship Id="rId11" Type="http://schemas.openxmlformats.org/officeDocument/2006/relationships/hyperlink" Target="consultantplus://offline/ref=CA7E08A9FF9A0C57DEE91948B22C03CDDBC3A1AA93A9F3A92A53E9B622DF88E5FDAFA326BC927217DE096C614EF16D966133A38D7D5A69BChCREN" TargetMode="External"/><Relationship Id="rId24" Type="http://schemas.openxmlformats.org/officeDocument/2006/relationships/hyperlink" Target="consultantplus://offline/ref=CA7E08A9FF9A0C57DEE91948B22C03CDD9C3A9AA92A3F3A92A53E9B622DF88E5FDAFA326BC927214DC096C614EF16D966133A38D7D5A69BChCRE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A7E08A9FF9A0C57DEE91948B22C03CDD8C0A8A797AEF3A92A53E9B622DF88E5EFAFFB2ABC916C15DF1C3A300BhARDN" TargetMode="External"/><Relationship Id="rId23" Type="http://schemas.openxmlformats.org/officeDocument/2006/relationships/hyperlink" Target="consultantplus://offline/ref=CA7E08A9FF9A0C57DEE91948B22C03CDD9C3A9AA92A3F3A92A53E9B622DF88E5FDAFA326BC927214DC096C614EF16D966133A38D7D5A69BChCREN" TargetMode="External"/><Relationship Id="rId28" Type="http://schemas.openxmlformats.org/officeDocument/2006/relationships/hyperlink" Target="consultantplus://offline/ref=CA7E08A9FF9A0C57DEE91948B22C03CDDBC6A1A298A8F3A92A53E9B622DF88E5FDAFA326BC927214DF096C614EF16D966133A38D7D5A69BChCREN" TargetMode="External"/><Relationship Id="rId10" Type="http://schemas.openxmlformats.org/officeDocument/2006/relationships/hyperlink" Target="consultantplus://offline/ref=CA7E08A9FF9A0C57DEE91948B22C03CDDBC3A1AA93A9F3A92A53E9B622DF88E5EFAFFB2ABC916C15DF1C3A300BhARDN" TargetMode="External"/><Relationship Id="rId19" Type="http://schemas.openxmlformats.org/officeDocument/2006/relationships/hyperlink" Target="consultantplus://offline/ref=CA7E08A9FF9A0C57DEE91948B22C03CDDBC3A1A798ABF3A92A53E9B622DF88E5EFAFFB2ABC916C15DF1C3A300BhARD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7E08A9FF9A0C57DEE91948B22C03CDD9C3A9AA92A3F3A92A53E9B622DF88E5FDAFA326BC927214DC096C614EF16D966133A38D7D5A69BChCREN" TargetMode="External"/><Relationship Id="rId14" Type="http://schemas.openxmlformats.org/officeDocument/2006/relationships/hyperlink" Target="consultantplus://offline/ref=CA7E08A9FF9A0C57DEE91948B22C03CDDBC3A1AA93A9F3A92A53E9B622DF88E5FDAFA326BC927316DE096C614EF16D966133A38D7D5A69BChCREN" TargetMode="External"/><Relationship Id="rId22" Type="http://schemas.openxmlformats.org/officeDocument/2006/relationships/hyperlink" Target="consultantplus://offline/ref=CA7E08A9FF9A0C57DEE91948B22C03CDD8CBADA691ABF3A92A53E9B622DF88E5FDAFA326BC927314D9096C614EF16D966133A38D7D5A69BChCREN" TargetMode="External"/><Relationship Id="rId27" Type="http://schemas.openxmlformats.org/officeDocument/2006/relationships/hyperlink" Target="consultantplus://offline/ref=CA7E08A9FF9A0C57DEE91948B22C03CDDBC6A1A298A8F3A92A53E9B622DF88E5FDAFA326BC927214D9096C614EF16D966133A38D7D5A69BChCREN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специалист-эксперт - Борисов Е. Т.</dc:creator>
  <cp:lastModifiedBy>Главный специалист-эксперт - Борисов Е. Т.</cp:lastModifiedBy>
  <cp:revision>1</cp:revision>
  <dcterms:created xsi:type="dcterms:W3CDTF">2019-04-03T13:17:00Z</dcterms:created>
  <dcterms:modified xsi:type="dcterms:W3CDTF">2019-04-03T13:17:00Z</dcterms:modified>
</cp:coreProperties>
</file>