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3E" w:rsidRPr="00B76926" w:rsidRDefault="00652B3E" w:rsidP="00C839AD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B76926">
        <w:rPr>
          <w:rFonts w:ascii="Times New Roman" w:hAnsi="Times New Roman"/>
          <w:b/>
          <w:color w:val="FF0000"/>
          <w:sz w:val="24"/>
          <w:szCs w:val="24"/>
          <w:u w:val="single"/>
        </w:rPr>
        <w:t>Создание маршрута «Дом-Школа-Дом»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Карту окрестностей дома и школы, которая станет основой для этой схемы, можно получить, например, с помощью карт из Интернета. В поле поиска введите адрес, а затем с помощью ползунков +/– установите желаемый масштаб и сохраните карту на компьютер. После этого в любом графическом редакторе нанесите на основу названия объектов (школа, стадион, кинотеатр, супермаркет, сквер, детская площадка, кафе и т.п.), светофоры, дорожные знаки, переходы, места остановок общественного транспорта с указанием маршрутов и др. — всё, что поможет школьнику ориентироваться в дорожной обстановке. Будет неплохо, если вы отобразите наиболее безопасные подходы к школе и другим объектам, изображённым на схеме. Места, требующие повышенного внимания ребёнка, следует обозначить особо.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2B3E" w:rsidRPr="00B76926" w:rsidRDefault="00652B3E" w:rsidP="00C839AD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B76926">
        <w:rPr>
          <w:rFonts w:ascii="Times New Roman" w:hAnsi="Times New Roman"/>
          <w:color w:val="FF0000"/>
          <w:sz w:val="24"/>
          <w:szCs w:val="24"/>
          <w:u w:val="single"/>
        </w:rPr>
        <w:t>   </w:t>
      </w:r>
      <w:r w:rsidRPr="00B76926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  На что обратить внимание при объяснении маршрута   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Школа и прилегающая территория. Особенности улиц, все места с ограниченным обзором, основные помехи обзору, основные маршруты перехода улиц детьми, идущими в школу и из неё.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Переход. Особенности подхода к пешеходным переходам. Правила перехода дороги, если нет пешеходного перехода. Сигналы светофора и т.д.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Местный проезд (жилая зона). Будь внимателен. Здесь нет разделения на тротуар и проезжую часть. Пешеходы и автомобили делят одно дорожное пространство.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«Пустынная» улица. Даже если не видно машин, приостановись, осмотрись и переходи шагом.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Улица с интенсивным движением. Такую улицу безопаснее переходить только по оборудованным пешеходным переходам.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Дом и прилегающая территория. Особенности движения детей во дворах. Особенности улиц, внутриквартальных проездов, стоящие машины, места ограниченного обзора (домами, деревьями), остановки автобуса, игровые площадки рядом с дорогой.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Остановка автобуса. Внимание! Стоящий автобус может ограничивать обзор!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Проезд в дворовую территорию. Остановись для наблюдения, как при переходе проезжей части: убедись, что из двора не выезжает машина.</w:t>
      </w:r>
    </w:p>
    <w:p w:rsidR="00652B3E" w:rsidRPr="00B76926" w:rsidRDefault="00652B3E" w:rsidP="00C839AD">
      <w:pPr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Регулируемый перекрёсток. Всегда дождись зелёного сигнала светофора! Перед тем как переходить дорогу, убедись, что на твоём пути нет машин, в том числе поворачивающих под зелёную стрелку светофора.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2B3E" w:rsidRPr="00B76926" w:rsidRDefault="00652B3E" w:rsidP="00C839AD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b/>
          <w:bCs/>
          <w:color w:val="FF0000"/>
          <w:sz w:val="24"/>
          <w:szCs w:val="24"/>
        </w:rPr>
        <w:t>ОБРАЗЦЫ ХАРАКТЕРИСТИК ОСОБЕННОСТЕЙ ГОРОДСКИХ УЛИЦ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Узкая улица с интенсивным движением (на узких улицах пешеход менее осторожен, чаще невнимателен, так как для перехода улицы требуются считанные секунды).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Узкая улица с неинтенсивным движением (на таких улицах зачастую пешеход выходит на проезжую часть, даже не осмотрев её).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Широкая улица с интенсивным движением (переход таких улиц опасен тем, что за время перехода обстановка на дороге может внезапно измениться, а пешеход не может так быстро покинуть дрогу, как на узких улицах).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Большое число стоящих автомобилей (помехи обзору).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Обзору проезжей части улицы мешают кусты, деревья.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Дома, расположенные близко к проезжей части улицы, ограничивают обзор для пешеходов, детей.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Машины могут появиться неожиданно из-за поворота.</w:t>
      </w:r>
      <w:hyperlink r:id="rId5" w:history="1">
        <w:r w:rsidRPr="00B76926">
          <w:rPr>
            <w:rFonts w:ascii="Times New Roman" w:hAnsi="Times New Roman"/>
            <w:noProof/>
            <w:color w:val="000000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Хочу такой сайт" href="https://сайтобразования.рф/" style="width:.75pt;height:.75pt;visibility:visible" o:button="t">
              <v:fill o:detectmouseclick="t"/>
              <v:imagedata r:id="rId6" o:title=""/>
            </v:shape>
          </w:pict>
        </w:r>
      </w:hyperlink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Движение машин с высокой скоростью.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Выезд транспорта из ворот предприятия (въезд).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Возможно движение транспорта задним ходом.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Обзор ограничен павильоном остановки общественного транспорта.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Две остановки; одна недалеко от другой («пересадочный пункт»).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Движение учебных или личных машин (неумелые водители).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Уклон, поворот (возможность выезда машин на встречную полосу, на обочину, на тротуар при скользкой проезжей части).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Движение крупногабаритных машин (автобусы, грузовики). Вероятны случаи, когда за одной машиной скрыта другая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— движущаяся в ту же сторону или навстречу.</w:t>
      </w:r>
    </w:p>
    <w:p w:rsidR="00652B3E" w:rsidRPr="00B76926" w:rsidRDefault="00652B3E" w:rsidP="00C839AD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  <w:r w:rsidRPr="00B76926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РЕКОМЕНДУЕМ</w:t>
      </w:r>
    </w:p>
    <w:p w:rsidR="00652B3E" w:rsidRPr="00B76926" w:rsidRDefault="00652B3E" w:rsidP="00C839AD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Вместе с ребёнком пройти по рекомендуемому маршруту, обсудив места, требующие повышенного внимания. Обязательно обозначить, по какому маршруту идти нельзя.</w:t>
      </w:r>
    </w:p>
    <w:p w:rsidR="00652B3E" w:rsidRPr="00B76926" w:rsidRDefault="00652B3E" w:rsidP="00C839AD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Дома вместе с ребёнком составить схему рекомендуемого маршрута и описание к ней.</w:t>
      </w:r>
    </w:p>
    <w:p w:rsidR="00652B3E" w:rsidRPr="00B76926" w:rsidRDefault="00652B3E" w:rsidP="00C839AD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Пройти маршрут вместе с ребёнком повторно, попросив его объяснить взрослому, как правильно поступать в том или ином случае.</w:t>
      </w:r>
    </w:p>
    <w:p w:rsidR="00652B3E" w:rsidRPr="00B76926" w:rsidRDefault="00652B3E" w:rsidP="00C839AD">
      <w:pPr>
        <w:numPr>
          <w:ilvl w:val="0"/>
          <w:numId w:val="2"/>
        </w:numPr>
        <w:shd w:val="clear" w:color="auto" w:fill="FFFFFF"/>
        <w:spacing w:after="0" w:line="285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76926">
        <w:rPr>
          <w:rFonts w:ascii="Times New Roman" w:hAnsi="Times New Roman"/>
          <w:color w:val="000000"/>
          <w:sz w:val="24"/>
          <w:szCs w:val="24"/>
        </w:rPr>
        <w:t>Регулярно тренировать внимание ребёнка, превращая его знания в навыки поведения.</w:t>
      </w:r>
    </w:p>
    <w:p w:rsidR="00652B3E" w:rsidRPr="00B76926" w:rsidRDefault="00652B3E">
      <w:pPr>
        <w:rPr>
          <w:rFonts w:ascii="Times New Roman" w:hAnsi="Times New Roman"/>
          <w:color w:val="000000"/>
          <w:sz w:val="24"/>
          <w:szCs w:val="24"/>
        </w:rPr>
      </w:pPr>
    </w:p>
    <w:sectPr w:rsidR="00652B3E" w:rsidRPr="00B76926" w:rsidSect="00C839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021"/>
    <w:multiLevelType w:val="multilevel"/>
    <w:tmpl w:val="886C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632579"/>
    <w:multiLevelType w:val="multilevel"/>
    <w:tmpl w:val="5DD8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9AD"/>
    <w:rsid w:val="00652B3E"/>
    <w:rsid w:val="0067125F"/>
    <w:rsid w:val="006E45AC"/>
    <w:rsid w:val="00742D41"/>
    <w:rsid w:val="00A5446E"/>
    <w:rsid w:val="00B76926"/>
    <w:rsid w:val="00C8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5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839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839A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8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602</Words>
  <Characters>3435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маршрута «Дом-Школа-Дом»</dc:title>
  <dc:subject/>
  <dc:creator>Зуевы</dc:creator>
  <cp:keywords/>
  <dc:description/>
  <cp:lastModifiedBy>Admin</cp:lastModifiedBy>
  <cp:revision>2</cp:revision>
  <dcterms:created xsi:type="dcterms:W3CDTF">2021-08-14T05:32:00Z</dcterms:created>
  <dcterms:modified xsi:type="dcterms:W3CDTF">2021-08-14T05:32:00Z</dcterms:modified>
</cp:coreProperties>
</file>